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7DE0" w14:textId="77777777" w:rsidR="00A76769" w:rsidRPr="00A76769" w:rsidRDefault="00A76769" w:rsidP="00A76769">
      <w:pPr>
        <w:spacing w:before="100" w:beforeAutospacing="1" w:after="100" w:afterAutospacing="1"/>
        <w:rPr>
          <w:rFonts w:ascii="Times New Roman" w:eastAsia="Times New Roman" w:hAnsi="Times New Roman"/>
          <w:szCs w:val="24"/>
          <w:lang w:eastAsia="en-GB"/>
        </w:rPr>
      </w:pPr>
      <w:r w:rsidRPr="00A76769">
        <w:rPr>
          <w:rFonts w:eastAsia="Times New Roman" w:cs="Calibri"/>
          <w:sz w:val="36"/>
          <w:szCs w:val="36"/>
          <w:lang w:eastAsia="en-GB"/>
        </w:rPr>
        <w:t xml:space="preserve">Representations of Donkey’s </w:t>
      </w:r>
    </w:p>
    <w:p w14:paraId="03AABDE4" w14:textId="097E70B6" w:rsidR="00A76769" w:rsidRPr="00A76769" w:rsidRDefault="00A76769" w:rsidP="00A76769">
      <w:pPr>
        <w:rPr>
          <w:rFonts w:ascii="Times New Roman" w:eastAsia="Times New Roman" w:hAnsi="Times New Roman"/>
          <w:szCs w:val="24"/>
          <w:lang w:eastAsia="en-GB"/>
        </w:rPr>
      </w:pPr>
      <w:r w:rsidRPr="00A76769">
        <w:rPr>
          <w:rFonts w:ascii="Times New Roman" w:eastAsia="Times New Roman" w:hAnsi="Times New Roman"/>
          <w:szCs w:val="24"/>
          <w:lang w:eastAsia="en-GB"/>
        </w:rPr>
        <w:fldChar w:fldCharType="begin"/>
      </w:r>
      <w:r w:rsidRPr="00A76769">
        <w:rPr>
          <w:rFonts w:ascii="Times New Roman" w:eastAsia="Times New Roman" w:hAnsi="Times New Roman"/>
          <w:szCs w:val="24"/>
          <w:lang w:eastAsia="en-GB"/>
        </w:rPr>
        <w:instrText xml:space="preserve"> INCLUDEPICTURE "/Users/istore/Library/Group Containers/UBF8T346G9.ms/WebArchiveCopyPasteTempFiles/com.microsoft.Word/page2image27772608" \* MERGEFORMATINET </w:instrText>
      </w:r>
      <w:r w:rsidRPr="00A76769">
        <w:rPr>
          <w:rFonts w:ascii="Times New Roman" w:eastAsia="Times New Roman" w:hAnsi="Times New Roman"/>
          <w:szCs w:val="24"/>
          <w:lang w:eastAsia="en-GB"/>
        </w:rPr>
        <w:fldChar w:fldCharType="separate"/>
      </w:r>
      <w:r w:rsidRPr="00A76769">
        <w:rPr>
          <w:rFonts w:ascii="Times New Roman" w:eastAsia="Times New Roman" w:hAnsi="Times New Roman"/>
          <w:noProof/>
          <w:szCs w:val="24"/>
          <w:lang w:eastAsia="en-GB"/>
        </w:rPr>
        <w:drawing>
          <wp:inline distT="0" distB="0" distL="0" distR="0" wp14:anchorId="3AE1E3F4" wp14:editId="158424A4">
            <wp:extent cx="2654300" cy="12700"/>
            <wp:effectExtent l="0" t="0" r="0" b="0"/>
            <wp:docPr id="2" name="Picture 2" descr="page2image2777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77726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4300" cy="12700"/>
                    </a:xfrm>
                    <a:prstGeom prst="rect">
                      <a:avLst/>
                    </a:prstGeom>
                    <a:noFill/>
                    <a:ln>
                      <a:noFill/>
                    </a:ln>
                  </pic:spPr>
                </pic:pic>
              </a:graphicData>
            </a:graphic>
          </wp:inline>
        </w:drawing>
      </w:r>
      <w:r w:rsidRPr="00A76769">
        <w:rPr>
          <w:rFonts w:ascii="Times New Roman" w:eastAsia="Times New Roman" w:hAnsi="Times New Roman"/>
          <w:szCs w:val="24"/>
          <w:lang w:eastAsia="en-GB"/>
        </w:rPr>
        <w:fldChar w:fldCharType="end"/>
      </w:r>
      <w:r w:rsidRPr="00A76769">
        <w:rPr>
          <w:rFonts w:ascii="Times New Roman" w:eastAsia="Times New Roman" w:hAnsi="Times New Roman"/>
          <w:szCs w:val="24"/>
          <w:lang w:eastAsia="en-GB"/>
        </w:rPr>
        <w:fldChar w:fldCharType="begin"/>
      </w:r>
      <w:r w:rsidRPr="00A76769">
        <w:rPr>
          <w:rFonts w:ascii="Times New Roman" w:eastAsia="Times New Roman" w:hAnsi="Times New Roman"/>
          <w:szCs w:val="24"/>
          <w:lang w:eastAsia="en-GB"/>
        </w:rPr>
        <w:instrText xml:space="preserve"> INCLUDEPICTURE "/Users/istore/Library/Group Containers/UBF8T346G9.ms/WebArchiveCopyPasteTempFiles/com.microsoft.Word/page2image21469072" \* MERGEFORMATINET </w:instrText>
      </w:r>
      <w:r w:rsidRPr="00A76769">
        <w:rPr>
          <w:rFonts w:ascii="Times New Roman" w:eastAsia="Times New Roman" w:hAnsi="Times New Roman"/>
          <w:szCs w:val="24"/>
          <w:lang w:eastAsia="en-GB"/>
        </w:rPr>
        <w:fldChar w:fldCharType="separate"/>
      </w:r>
      <w:r w:rsidRPr="00A76769">
        <w:rPr>
          <w:rFonts w:ascii="Times New Roman" w:eastAsia="Times New Roman" w:hAnsi="Times New Roman"/>
          <w:noProof/>
          <w:szCs w:val="24"/>
          <w:lang w:eastAsia="en-GB"/>
        </w:rPr>
        <w:drawing>
          <wp:inline distT="0" distB="0" distL="0" distR="0" wp14:anchorId="06F2E12F" wp14:editId="65FAFBC0">
            <wp:extent cx="5731510" cy="3688080"/>
            <wp:effectExtent l="0" t="0" r="0" b="0"/>
            <wp:docPr id="1" name="Picture 1" descr="page2image2146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214690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688080"/>
                    </a:xfrm>
                    <a:prstGeom prst="rect">
                      <a:avLst/>
                    </a:prstGeom>
                    <a:noFill/>
                    <a:ln>
                      <a:noFill/>
                    </a:ln>
                  </pic:spPr>
                </pic:pic>
              </a:graphicData>
            </a:graphic>
          </wp:inline>
        </w:drawing>
      </w:r>
      <w:r w:rsidRPr="00A76769">
        <w:rPr>
          <w:rFonts w:ascii="Times New Roman" w:eastAsia="Times New Roman" w:hAnsi="Times New Roman"/>
          <w:szCs w:val="24"/>
          <w:lang w:eastAsia="en-GB"/>
        </w:rPr>
        <w:fldChar w:fldCharType="end"/>
      </w:r>
    </w:p>
    <w:p w14:paraId="48437A31" w14:textId="22E02A19" w:rsidR="00A76769" w:rsidRPr="00A76769" w:rsidRDefault="00A76769" w:rsidP="00D10B57">
      <w:pPr>
        <w:spacing w:before="100" w:beforeAutospacing="1" w:after="100" w:afterAutospacing="1"/>
        <w:jc w:val="center"/>
        <w:rPr>
          <w:rFonts w:ascii="Times New Roman" w:eastAsia="Times New Roman" w:hAnsi="Times New Roman"/>
          <w:szCs w:val="24"/>
          <w:lang w:eastAsia="en-GB"/>
        </w:rPr>
      </w:pPr>
      <w:r w:rsidRPr="00A76769">
        <w:rPr>
          <w:rFonts w:eastAsia="Times New Roman" w:cs="Calibri"/>
          <w:b/>
          <w:bCs/>
          <w:sz w:val="22"/>
          <w:lang w:eastAsia="en-GB"/>
        </w:rPr>
        <w:t>Fig. 1</w:t>
      </w:r>
      <w:r w:rsidRPr="00A76769">
        <w:rPr>
          <w:rFonts w:eastAsia="Times New Roman" w:cs="Calibri"/>
          <w:b/>
          <w:bCs/>
          <w:i/>
          <w:iCs/>
          <w:sz w:val="22"/>
          <w:lang w:eastAsia="en-GB"/>
        </w:rPr>
        <w:t xml:space="preserve">. </w:t>
      </w:r>
      <w:r w:rsidRPr="00A76769">
        <w:rPr>
          <w:rFonts w:eastAsia="Times New Roman" w:cs="Calibri"/>
          <w:i/>
          <w:iCs/>
          <w:sz w:val="22"/>
          <w:lang w:eastAsia="en-GB"/>
        </w:rPr>
        <w:t>‘</w:t>
      </w:r>
      <w:proofErr w:type="spellStart"/>
      <w:r w:rsidRPr="00A76769">
        <w:rPr>
          <w:rFonts w:eastAsia="Times New Roman" w:cs="Calibri"/>
          <w:i/>
          <w:iCs/>
          <w:sz w:val="22"/>
          <w:lang w:eastAsia="en-GB"/>
        </w:rPr>
        <w:t>Bombonel</w:t>
      </w:r>
      <w:proofErr w:type="spellEnd"/>
      <w:r w:rsidRPr="00A76769">
        <w:rPr>
          <w:rFonts w:eastAsia="Times New Roman" w:cs="Calibri"/>
          <w:i/>
          <w:iCs/>
          <w:sz w:val="22"/>
          <w:lang w:eastAsia="en-GB"/>
        </w:rPr>
        <w:t xml:space="preserve">’ </w:t>
      </w:r>
      <w:r w:rsidRPr="00A76769">
        <w:rPr>
          <w:rFonts w:eastAsia="Times New Roman" w:cs="Calibri"/>
          <w:sz w:val="22"/>
          <w:lang w:eastAsia="en-GB"/>
        </w:rPr>
        <w:t>(2017).</w:t>
      </w:r>
    </w:p>
    <w:p w14:paraId="5FB383A3" w14:textId="05BB19ED" w:rsidR="00A76769" w:rsidRPr="00A76769" w:rsidRDefault="00A76769" w:rsidP="00A76769">
      <w:pPr>
        <w:spacing w:before="100" w:beforeAutospacing="1" w:after="100" w:afterAutospacing="1"/>
        <w:jc w:val="center"/>
        <w:rPr>
          <w:rFonts w:asciiTheme="minorHAnsi" w:eastAsia="Times New Roman" w:hAnsiTheme="minorHAnsi" w:cstheme="minorHAnsi"/>
          <w:szCs w:val="24"/>
          <w:lang w:eastAsia="en-GB"/>
        </w:rPr>
      </w:pPr>
      <w:r w:rsidRPr="00A76769">
        <w:rPr>
          <w:rFonts w:asciiTheme="minorHAnsi" w:eastAsia="Times New Roman" w:hAnsiTheme="minorHAnsi" w:cstheme="minorHAnsi"/>
          <w:szCs w:val="24"/>
          <w:shd w:val="clear" w:color="auto" w:fill="FCF2D1"/>
          <w:lang w:eastAsia="en-GB"/>
        </w:rPr>
        <w:t>“Don’t waste your time young lady, she heard the farmer say</w:t>
      </w:r>
    </w:p>
    <w:p w14:paraId="390AE978" w14:textId="75DE417B" w:rsidR="00A76769" w:rsidRPr="00A76769" w:rsidRDefault="00A76769" w:rsidP="00A76769">
      <w:pPr>
        <w:spacing w:before="100" w:beforeAutospacing="1" w:after="100" w:afterAutospacing="1"/>
        <w:jc w:val="center"/>
        <w:rPr>
          <w:rFonts w:asciiTheme="minorHAnsi" w:eastAsia="Times New Roman" w:hAnsiTheme="minorHAnsi" w:cstheme="minorHAnsi"/>
          <w:szCs w:val="24"/>
          <w:lang w:eastAsia="en-GB"/>
        </w:rPr>
      </w:pPr>
      <w:r w:rsidRPr="00A76769">
        <w:rPr>
          <w:rFonts w:asciiTheme="minorHAnsi" w:eastAsia="Times New Roman" w:hAnsiTheme="minorHAnsi" w:cstheme="minorHAnsi"/>
          <w:szCs w:val="24"/>
          <w:shd w:val="clear" w:color="auto" w:fill="FCF2D1"/>
          <w:lang w:eastAsia="en-GB"/>
        </w:rPr>
        <w:t>That donkey, well he’s stupid; they’re all just born that way</w:t>
      </w:r>
    </w:p>
    <w:p w14:paraId="6867F433" w14:textId="77777777" w:rsidR="00A76769" w:rsidRDefault="00A76769" w:rsidP="00A76769">
      <w:pPr>
        <w:spacing w:before="100" w:beforeAutospacing="1" w:after="100" w:afterAutospacing="1"/>
        <w:jc w:val="center"/>
        <w:rPr>
          <w:rFonts w:asciiTheme="minorHAnsi" w:eastAsia="Times New Roman" w:hAnsiTheme="minorHAnsi" w:cstheme="minorHAnsi"/>
          <w:szCs w:val="24"/>
          <w:shd w:val="clear" w:color="auto" w:fill="FCF2D1"/>
          <w:lang w:eastAsia="en-GB"/>
        </w:rPr>
      </w:pPr>
      <w:r w:rsidRPr="00A76769">
        <w:rPr>
          <w:rFonts w:asciiTheme="minorHAnsi" w:eastAsia="Times New Roman" w:hAnsiTheme="minorHAnsi" w:cstheme="minorHAnsi"/>
          <w:szCs w:val="24"/>
          <w:shd w:val="clear" w:color="auto" w:fill="FCF2D1"/>
          <w:lang w:eastAsia="en-GB"/>
        </w:rPr>
        <w:t>"He’s slow to move, can take no load in buggy or in sack,</w:t>
      </w:r>
    </w:p>
    <w:p w14:paraId="2259C397" w14:textId="3FDEFBA0" w:rsidR="00A76769" w:rsidRPr="00A76769" w:rsidRDefault="00A76769" w:rsidP="00A76769">
      <w:pPr>
        <w:spacing w:before="100" w:beforeAutospacing="1" w:after="100" w:afterAutospacing="1"/>
        <w:jc w:val="center"/>
        <w:rPr>
          <w:rFonts w:asciiTheme="minorHAnsi" w:eastAsia="Times New Roman" w:hAnsiTheme="minorHAnsi" w:cstheme="minorHAnsi"/>
          <w:szCs w:val="24"/>
          <w:lang w:eastAsia="en-GB"/>
        </w:rPr>
      </w:pPr>
      <w:r w:rsidRPr="00A76769">
        <w:rPr>
          <w:rFonts w:asciiTheme="minorHAnsi" w:eastAsia="Times New Roman" w:hAnsiTheme="minorHAnsi" w:cstheme="minorHAnsi"/>
          <w:szCs w:val="24"/>
          <w:shd w:val="clear" w:color="auto" w:fill="FCF2D1"/>
          <w:lang w:eastAsia="en-GB"/>
        </w:rPr>
        <w:br/>
        <w:t>The only thing he’s good for is a whip across his back" (</w:t>
      </w:r>
      <w:proofErr w:type="spellStart"/>
      <w:r w:rsidRPr="00A76769">
        <w:rPr>
          <w:rFonts w:asciiTheme="minorHAnsi" w:eastAsia="Times New Roman" w:hAnsiTheme="minorHAnsi" w:cstheme="minorHAnsi"/>
          <w:szCs w:val="24"/>
          <w:shd w:val="clear" w:color="auto" w:fill="FCF2D1"/>
          <w:lang w:eastAsia="en-GB"/>
        </w:rPr>
        <w:t>Flicka</w:t>
      </w:r>
      <w:proofErr w:type="spellEnd"/>
      <w:r w:rsidRPr="00A76769">
        <w:rPr>
          <w:rFonts w:asciiTheme="minorHAnsi" w:eastAsia="Times New Roman" w:hAnsiTheme="minorHAnsi" w:cstheme="minorHAnsi"/>
          <w:szCs w:val="24"/>
          <w:shd w:val="clear" w:color="auto" w:fill="FCF2D1"/>
          <w:lang w:eastAsia="en-GB"/>
        </w:rPr>
        <w:t xml:space="preserve"> Foundation).)</w:t>
      </w:r>
    </w:p>
    <w:p w14:paraId="68B143D5" w14:textId="77777777" w:rsidR="00A76769" w:rsidRPr="00A76769" w:rsidRDefault="00A76769" w:rsidP="00A76769">
      <w:pPr>
        <w:spacing w:before="100" w:beforeAutospacing="1" w:after="100" w:afterAutospacing="1"/>
        <w:rPr>
          <w:rFonts w:ascii="Times New Roman" w:eastAsia="Times New Roman" w:hAnsi="Times New Roman"/>
          <w:szCs w:val="24"/>
          <w:lang w:eastAsia="en-GB"/>
        </w:rPr>
      </w:pPr>
      <w:r w:rsidRPr="00A76769">
        <w:rPr>
          <w:rFonts w:eastAsia="Times New Roman" w:cs="Calibri"/>
          <w:szCs w:val="24"/>
          <w:lang w:eastAsia="en-GB"/>
        </w:rPr>
        <w:t xml:space="preserve">Throughout history donkeys have continually been depicted as stubborn ‘beasts’ and animals of the lower class and although often represented through children’s books and icons of religion as a messenger of peace and suffering (Bough, 2011) the donkey continues to be one of the most used, abused and neglected non-human animals on the planet. (Gorman, 2016). </w:t>
      </w:r>
    </w:p>
    <w:p w14:paraId="12B18F44" w14:textId="66DDB1C0" w:rsidR="00A76769" w:rsidRPr="00A76769" w:rsidRDefault="00A76769" w:rsidP="00A76769">
      <w:pPr>
        <w:spacing w:before="100" w:beforeAutospacing="1" w:after="100" w:afterAutospacing="1"/>
        <w:rPr>
          <w:rFonts w:ascii="Times New Roman" w:eastAsia="Times New Roman" w:hAnsi="Times New Roman"/>
          <w:szCs w:val="24"/>
          <w:lang w:eastAsia="en-GB"/>
        </w:rPr>
      </w:pPr>
      <w:r w:rsidRPr="00A76769">
        <w:rPr>
          <w:rFonts w:eastAsia="Times New Roman" w:cs="Calibri"/>
          <w:szCs w:val="24"/>
          <w:lang w:eastAsia="en-GB"/>
        </w:rPr>
        <w:t xml:space="preserve">In this essay I examine the roll of the donkey as represented in history through domestication, aesthetics, art, literature semiotics and performance. I have chosen this subject because I believe the ongoing welfare issues for donkeys relates to negative representations through media and language. I will be examining the comparisons used to demean their character, global problems for the donkey and how we could change our perceptions empathically. </w:t>
      </w:r>
    </w:p>
    <w:p w14:paraId="4B1CC28A" w14:textId="77777777" w:rsidR="00D10B57" w:rsidRDefault="00D10B57" w:rsidP="00A76769">
      <w:pPr>
        <w:spacing w:before="100" w:beforeAutospacing="1" w:after="100" w:afterAutospacing="1"/>
        <w:rPr>
          <w:rFonts w:eastAsia="Times New Roman" w:cs="Calibri"/>
          <w:szCs w:val="24"/>
          <w:lang w:eastAsia="en-GB"/>
        </w:rPr>
      </w:pPr>
    </w:p>
    <w:p w14:paraId="4F103C2C" w14:textId="78979748" w:rsidR="00A76769" w:rsidRDefault="00A76769" w:rsidP="00A76769">
      <w:pPr>
        <w:spacing w:before="100" w:beforeAutospacing="1" w:after="100" w:afterAutospacing="1"/>
        <w:rPr>
          <w:rFonts w:eastAsia="Times New Roman" w:cs="Calibri"/>
          <w:szCs w:val="24"/>
          <w:lang w:eastAsia="en-GB"/>
        </w:rPr>
      </w:pPr>
      <w:r w:rsidRPr="00A76769">
        <w:rPr>
          <w:rFonts w:eastAsia="Times New Roman" w:cs="Calibri"/>
          <w:szCs w:val="24"/>
          <w:lang w:eastAsia="en-GB"/>
        </w:rPr>
        <w:t>Little is known of the domestication of the wild ass (see figure 2), but recent archaeological excavations have provided more information as to their status and history (Bough, 2011)</w:t>
      </w:r>
      <w:r w:rsidR="00C86FD3">
        <w:rPr>
          <w:rFonts w:eastAsia="Times New Roman" w:cs="Calibri"/>
          <w:szCs w:val="24"/>
          <w:lang w:eastAsia="en-GB"/>
        </w:rPr>
        <w:t xml:space="preserve">. </w:t>
      </w:r>
      <w:r w:rsidRPr="00A76769">
        <w:rPr>
          <w:rFonts w:eastAsia="Times New Roman" w:cs="Calibri"/>
          <w:szCs w:val="24"/>
          <w:lang w:eastAsia="en-GB"/>
        </w:rPr>
        <w:t xml:space="preserve">Through findings such as the ten skeletons discovered symbolically buried facing </w:t>
      </w:r>
      <w:r w:rsidRPr="00A76769">
        <w:rPr>
          <w:rFonts w:eastAsia="Times New Roman" w:cs="Calibri"/>
          <w:szCs w:val="24"/>
          <w:lang w:eastAsia="en-GB"/>
        </w:rPr>
        <w:t>Southeast</w:t>
      </w:r>
      <w:r w:rsidRPr="00A76769">
        <w:rPr>
          <w:rFonts w:eastAsia="Times New Roman" w:cs="Calibri"/>
          <w:szCs w:val="24"/>
          <w:lang w:eastAsia="en-GB"/>
        </w:rPr>
        <w:t xml:space="preserve"> besides the tomb of a first dynasty Egyptian King showing domestication to be at least 5000 years ago (</w:t>
      </w:r>
      <w:proofErr w:type="spellStart"/>
      <w:r w:rsidRPr="00A76769">
        <w:rPr>
          <w:rFonts w:eastAsia="Times New Roman" w:cs="Calibri"/>
          <w:szCs w:val="24"/>
          <w:lang w:eastAsia="en-GB"/>
        </w:rPr>
        <w:t>Rossel</w:t>
      </w:r>
      <w:proofErr w:type="spellEnd"/>
      <w:r w:rsidRPr="00A76769">
        <w:rPr>
          <w:rFonts w:eastAsia="Times New Roman" w:cs="Calibri"/>
          <w:szCs w:val="24"/>
          <w:lang w:eastAsia="en-GB"/>
        </w:rPr>
        <w:t xml:space="preserve"> </w:t>
      </w:r>
      <w:r w:rsidRPr="00A76769">
        <w:rPr>
          <w:rFonts w:eastAsia="Times New Roman" w:cs="Calibri"/>
          <w:i/>
          <w:iCs/>
          <w:szCs w:val="24"/>
          <w:lang w:eastAsia="en-GB"/>
        </w:rPr>
        <w:t>et al.</w:t>
      </w:r>
      <w:r w:rsidRPr="00A76769">
        <w:rPr>
          <w:rFonts w:eastAsia="Times New Roman" w:cs="Calibri"/>
          <w:szCs w:val="24"/>
          <w:lang w:eastAsia="en-GB"/>
        </w:rPr>
        <w:t xml:space="preserve">, 2008). </w:t>
      </w:r>
    </w:p>
    <w:p w14:paraId="558C363D" w14:textId="7F09B1E0" w:rsidR="00D10B57" w:rsidRDefault="00D10B57" w:rsidP="00A76769">
      <w:pPr>
        <w:spacing w:before="100" w:beforeAutospacing="1" w:after="100" w:afterAutospacing="1"/>
        <w:rPr>
          <w:rFonts w:eastAsia="Times New Roman" w:cs="Calibri"/>
          <w:szCs w:val="24"/>
          <w:lang w:eastAsia="en-GB"/>
        </w:rPr>
      </w:pPr>
    </w:p>
    <w:p w14:paraId="31F9D7E9" w14:textId="77777777" w:rsidR="00D10B57" w:rsidRPr="00A76769" w:rsidRDefault="00D10B57" w:rsidP="00A76769">
      <w:pPr>
        <w:spacing w:before="100" w:beforeAutospacing="1" w:after="100" w:afterAutospacing="1"/>
        <w:rPr>
          <w:rFonts w:ascii="Times New Roman" w:eastAsia="Times New Roman" w:hAnsi="Times New Roman"/>
          <w:szCs w:val="24"/>
          <w:lang w:eastAsia="en-GB"/>
        </w:rPr>
      </w:pPr>
    </w:p>
    <w:p w14:paraId="3CE14C0F" w14:textId="7798CD91" w:rsidR="00A76769" w:rsidRPr="00A76769" w:rsidRDefault="00A76769" w:rsidP="00A76769">
      <w:pPr>
        <w:rPr>
          <w:rFonts w:ascii="Times New Roman" w:eastAsia="Times New Roman" w:hAnsi="Times New Roman"/>
          <w:szCs w:val="24"/>
          <w:lang w:eastAsia="en-GB"/>
        </w:rPr>
      </w:pPr>
      <w:r w:rsidRPr="00A76769">
        <w:rPr>
          <w:rFonts w:ascii="Times New Roman" w:eastAsia="Times New Roman" w:hAnsi="Times New Roman"/>
          <w:szCs w:val="24"/>
          <w:lang w:eastAsia="en-GB"/>
        </w:rPr>
        <w:fldChar w:fldCharType="begin"/>
      </w:r>
      <w:r w:rsidRPr="00A76769">
        <w:rPr>
          <w:rFonts w:ascii="Times New Roman" w:eastAsia="Times New Roman" w:hAnsi="Times New Roman"/>
          <w:szCs w:val="24"/>
          <w:lang w:eastAsia="en-GB"/>
        </w:rPr>
        <w:instrText xml:space="preserve"> INCLUDEPICTURE "/Users/istore/Library/Group Containers/UBF8T346G9.ms/WebArchiveCopyPasteTempFiles/com.microsoft.Word/page3image21493152" \* MERGEFORMATINET </w:instrText>
      </w:r>
      <w:r w:rsidRPr="00A76769">
        <w:rPr>
          <w:rFonts w:ascii="Times New Roman" w:eastAsia="Times New Roman" w:hAnsi="Times New Roman"/>
          <w:szCs w:val="24"/>
          <w:lang w:eastAsia="en-GB"/>
        </w:rPr>
        <w:fldChar w:fldCharType="separate"/>
      </w:r>
      <w:r w:rsidRPr="00A76769">
        <w:rPr>
          <w:rFonts w:ascii="Times New Roman" w:eastAsia="Times New Roman" w:hAnsi="Times New Roman"/>
          <w:noProof/>
          <w:szCs w:val="24"/>
          <w:lang w:eastAsia="en-GB"/>
        </w:rPr>
        <w:drawing>
          <wp:inline distT="0" distB="0" distL="0" distR="0" wp14:anchorId="28E5CB36" wp14:editId="527A80C1">
            <wp:extent cx="5600700" cy="3955937"/>
            <wp:effectExtent l="0" t="0" r="0" b="0"/>
            <wp:docPr id="3" name="Picture 3" descr="page3image2149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21493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1" cy="3964011"/>
                    </a:xfrm>
                    <a:prstGeom prst="rect">
                      <a:avLst/>
                    </a:prstGeom>
                    <a:noFill/>
                    <a:ln>
                      <a:noFill/>
                    </a:ln>
                  </pic:spPr>
                </pic:pic>
              </a:graphicData>
            </a:graphic>
          </wp:inline>
        </w:drawing>
      </w:r>
      <w:r w:rsidRPr="00A76769">
        <w:rPr>
          <w:rFonts w:ascii="Times New Roman" w:eastAsia="Times New Roman" w:hAnsi="Times New Roman"/>
          <w:szCs w:val="24"/>
          <w:lang w:eastAsia="en-GB"/>
        </w:rPr>
        <w:fldChar w:fldCharType="end"/>
      </w:r>
    </w:p>
    <w:p w14:paraId="34B90633" w14:textId="03EC7F66" w:rsidR="00A76769" w:rsidRPr="00A76769" w:rsidRDefault="00A76769" w:rsidP="00D10B57">
      <w:pPr>
        <w:spacing w:before="100" w:beforeAutospacing="1" w:after="100" w:afterAutospacing="1"/>
        <w:jc w:val="center"/>
        <w:rPr>
          <w:rFonts w:ascii="Times New Roman" w:eastAsia="Times New Roman" w:hAnsi="Times New Roman"/>
          <w:szCs w:val="24"/>
          <w:lang w:eastAsia="en-GB"/>
        </w:rPr>
      </w:pPr>
      <w:r w:rsidRPr="00A76769">
        <w:rPr>
          <w:rFonts w:ascii="SourceSansPro" w:eastAsia="Times New Roman" w:hAnsi="SourceSansPro"/>
          <w:b/>
          <w:bCs/>
          <w:color w:val="282828"/>
          <w:szCs w:val="24"/>
          <w:shd w:val="clear" w:color="auto" w:fill="FFFFFF"/>
          <w:lang w:eastAsia="en-GB"/>
        </w:rPr>
        <w:t xml:space="preserve">Fig 2. </w:t>
      </w:r>
      <w:r w:rsidRPr="00A76769">
        <w:rPr>
          <w:rFonts w:eastAsia="Times New Roman" w:cs="Calibri"/>
          <w:i/>
          <w:iCs/>
          <w:color w:val="282828"/>
          <w:szCs w:val="24"/>
          <w:shd w:val="clear" w:color="auto" w:fill="FFFFFF"/>
          <w:lang w:eastAsia="en-GB"/>
        </w:rPr>
        <w:t>African wild ass (Equus africanus) (</w:t>
      </w:r>
      <w:proofErr w:type="spellStart"/>
      <w:r w:rsidRPr="00A76769">
        <w:rPr>
          <w:rFonts w:eastAsia="Times New Roman" w:cs="Calibri"/>
          <w:i/>
          <w:iCs/>
          <w:color w:val="282828"/>
          <w:szCs w:val="24"/>
          <w:shd w:val="clear" w:color="auto" w:fill="FFFFFF"/>
          <w:lang w:eastAsia="en-GB"/>
        </w:rPr>
        <w:t>Tesfai.R</w:t>
      </w:r>
      <w:proofErr w:type="spellEnd"/>
      <w:r w:rsidRPr="00A76769">
        <w:rPr>
          <w:rFonts w:eastAsia="Times New Roman" w:cs="Calibri"/>
          <w:i/>
          <w:iCs/>
          <w:color w:val="282828"/>
          <w:szCs w:val="24"/>
          <w:shd w:val="clear" w:color="auto" w:fill="FFFFFF"/>
          <w:lang w:eastAsia="en-GB"/>
        </w:rPr>
        <w:t xml:space="preserve"> 2019)</w:t>
      </w:r>
    </w:p>
    <w:p w14:paraId="62D10AB4" w14:textId="77777777" w:rsidR="00D10B57" w:rsidRDefault="00D10B57" w:rsidP="00D10B57"/>
    <w:p w14:paraId="43DD9909" w14:textId="77777777" w:rsidR="00D10B57" w:rsidRDefault="00D10B57" w:rsidP="00D10B57"/>
    <w:p w14:paraId="3625CBBE" w14:textId="13931B10" w:rsidR="00D10B57" w:rsidRDefault="00A76769" w:rsidP="00D10B57">
      <w:r>
        <w:t xml:space="preserve">Assumptions that donkeys are creatures born for charity and peace is </w:t>
      </w:r>
      <w:r w:rsidR="00D10B57">
        <w:t>romanticised</w:t>
      </w:r>
      <w:r>
        <w:t xml:space="preserve"> as the domesticated ass live to supply and toil for humans</w:t>
      </w:r>
      <w:r w:rsidR="00C86FD3">
        <w:t xml:space="preserve"> (Berger 1980)</w:t>
      </w:r>
      <w:r w:rsidR="00D10B57">
        <w:t>.</w:t>
      </w:r>
    </w:p>
    <w:p w14:paraId="1D911251" w14:textId="52B85046" w:rsidR="00A76769" w:rsidRPr="00A76769" w:rsidRDefault="00A76769" w:rsidP="00D10B57">
      <w:r w:rsidRPr="00A76769">
        <w:rPr>
          <w:rFonts w:eastAsia="Times New Roman" w:cs="Calibri"/>
          <w:szCs w:val="24"/>
          <w:lang w:eastAsia="en-GB"/>
        </w:rPr>
        <w:t xml:space="preserve">Berger explains that it is the non-human animals silence and lack of human language that confirms its exclusion from man. Maybe through the transgression of souls after death, these lives may converge once more (Berger,1980). If the soul resides in forgiveness, generosity, </w:t>
      </w:r>
      <w:proofErr w:type="gramStart"/>
      <w:r w:rsidRPr="00A76769">
        <w:rPr>
          <w:rFonts w:eastAsia="Times New Roman" w:cs="Calibri"/>
          <w:szCs w:val="24"/>
          <w:lang w:eastAsia="en-GB"/>
        </w:rPr>
        <w:t>courage</w:t>
      </w:r>
      <w:proofErr w:type="gramEnd"/>
      <w:r w:rsidRPr="00A76769">
        <w:rPr>
          <w:rFonts w:eastAsia="Times New Roman" w:cs="Calibri"/>
          <w:szCs w:val="24"/>
          <w:lang w:eastAsia="en-GB"/>
        </w:rPr>
        <w:t xml:space="preserve"> and heroism then surely the donkey is a soul we should protect (Kowalski, 2007). </w:t>
      </w:r>
    </w:p>
    <w:p w14:paraId="27EE1371" w14:textId="77777777" w:rsidR="00D10B57" w:rsidRDefault="00D10B57" w:rsidP="00A76769">
      <w:pPr>
        <w:spacing w:before="100" w:beforeAutospacing="1" w:after="100" w:afterAutospacing="1"/>
        <w:rPr>
          <w:rFonts w:eastAsia="Times New Roman" w:cs="Calibri"/>
          <w:szCs w:val="24"/>
          <w:lang w:eastAsia="en-GB"/>
        </w:rPr>
      </w:pPr>
    </w:p>
    <w:p w14:paraId="26F025B0" w14:textId="73F4DD28" w:rsidR="00D10B57" w:rsidRDefault="00D10B57" w:rsidP="00D10B57">
      <w:pPr>
        <w:spacing w:before="100" w:beforeAutospacing="1" w:after="100" w:afterAutospacing="1"/>
        <w:jc w:val="center"/>
        <w:rPr>
          <w:rFonts w:eastAsia="Times New Roman" w:cs="Calibri"/>
          <w:szCs w:val="24"/>
          <w:lang w:eastAsia="en-GB"/>
        </w:rPr>
      </w:pPr>
      <w:r w:rsidRPr="00A76769">
        <w:rPr>
          <w:rFonts w:ascii="Times New Roman" w:eastAsia="Times New Roman" w:hAnsi="Times New Roman"/>
          <w:szCs w:val="24"/>
          <w:lang w:eastAsia="en-GB"/>
        </w:rPr>
        <w:lastRenderedPageBreak/>
        <w:fldChar w:fldCharType="begin"/>
      </w:r>
      <w:r w:rsidRPr="00A76769">
        <w:rPr>
          <w:rFonts w:ascii="Times New Roman" w:eastAsia="Times New Roman" w:hAnsi="Times New Roman"/>
          <w:szCs w:val="24"/>
          <w:lang w:eastAsia="en-GB"/>
        </w:rPr>
        <w:instrText xml:space="preserve"> INCLUDEPICTURE "/Users/istore/Library/Group Containers/UBF8T346G9.ms/WebArchiveCopyPasteTempFiles/com.microsoft.Word/page6image21266640" \* MERGEFORMATINET </w:instrText>
      </w:r>
      <w:r w:rsidRPr="00A76769">
        <w:rPr>
          <w:rFonts w:ascii="Times New Roman" w:eastAsia="Times New Roman" w:hAnsi="Times New Roman"/>
          <w:szCs w:val="24"/>
          <w:lang w:eastAsia="en-GB"/>
        </w:rPr>
        <w:fldChar w:fldCharType="separate"/>
      </w:r>
      <w:r w:rsidRPr="00A76769">
        <w:rPr>
          <w:rFonts w:ascii="Times New Roman" w:eastAsia="Times New Roman" w:hAnsi="Times New Roman"/>
          <w:noProof/>
          <w:szCs w:val="24"/>
          <w:lang w:eastAsia="en-GB"/>
        </w:rPr>
        <w:drawing>
          <wp:inline distT="0" distB="0" distL="0" distR="0" wp14:anchorId="13D54749" wp14:editId="781C89D1">
            <wp:extent cx="4635500" cy="3472411"/>
            <wp:effectExtent l="0" t="0" r="0" b="0"/>
            <wp:docPr id="4" name="Picture 4" descr="page6image2126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6image212666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02" cy="3489042"/>
                    </a:xfrm>
                    <a:prstGeom prst="rect">
                      <a:avLst/>
                    </a:prstGeom>
                    <a:noFill/>
                    <a:ln>
                      <a:noFill/>
                    </a:ln>
                  </pic:spPr>
                </pic:pic>
              </a:graphicData>
            </a:graphic>
          </wp:inline>
        </w:drawing>
      </w:r>
      <w:r w:rsidRPr="00A76769">
        <w:rPr>
          <w:rFonts w:ascii="Times New Roman" w:eastAsia="Times New Roman" w:hAnsi="Times New Roman"/>
          <w:szCs w:val="24"/>
          <w:lang w:eastAsia="en-GB"/>
        </w:rPr>
        <w:fldChar w:fldCharType="end"/>
      </w:r>
    </w:p>
    <w:p w14:paraId="488BF20E" w14:textId="77777777" w:rsidR="00D10B57" w:rsidRDefault="00D10B57" w:rsidP="00D10B57">
      <w:pPr>
        <w:pStyle w:val="NormalWeb"/>
        <w:jc w:val="center"/>
      </w:pPr>
      <w:r>
        <w:rPr>
          <w:rFonts w:ascii="Calibri" w:hAnsi="Calibri" w:cs="Calibri"/>
          <w:b/>
          <w:bCs/>
          <w:sz w:val="20"/>
          <w:szCs w:val="20"/>
        </w:rPr>
        <w:t>Fig 8</w:t>
      </w:r>
      <w:r>
        <w:rPr>
          <w:rFonts w:ascii="Calibri" w:hAnsi="Calibri" w:cs="Calibri"/>
          <w:i/>
          <w:iCs/>
          <w:sz w:val="20"/>
          <w:szCs w:val="20"/>
        </w:rPr>
        <w:t>. Working Donkeys. (2014)</w:t>
      </w:r>
    </w:p>
    <w:p w14:paraId="6554EB1E" w14:textId="01AED0AE" w:rsidR="00A76769" w:rsidRDefault="00A76769" w:rsidP="00A76769">
      <w:pPr>
        <w:spacing w:before="100" w:beforeAutospacing="1" w:after="100" w:afterAutospacing="1"/>
        <w:rPr>
          <w:rFonts w:eastAsia="Times New Roman" w:cs="Calibri"/>
          <w:szCs w:val="24"/>
          <w:lang w:eastAsia="en-GB"/>
        </w:rPr>
      </w:pPr>
      <w:r w:rsidRPr="00A76769">
        <w:rPr>
          <w:rFonts w:eastAsia="Times New Roman" w:cs="Calibri"/>
          <w:szCs w:val="24"/>
          <w:lang w:eastAsia="en-GB"/>
        </w:rPr>
        <w:t xml:space="preserve">The ongoing devaluating representation of the donkey, along with continued rejection by the elite, confirmed their attachment to the poor and oppressed (Mitchell,2018. p230). </w:t>
      </w:r>
    </w:p>
    <w:p w14:paraId="0D8E5E96" w14:textId="316BF1AC" w:rsidR="00D10B57" w:rsidRDefault="00D10B57" w:rsidP="00D10B57">
      <w:pPr>
        <w:pStyle w:val="NormalWeb"/>
      </w:pPr>
      <w:r>
        <w:rPr>
          <w:rFonts w:ascii="Calibri" w:hAnsi="Calibri" w:cs="Calibri"/>
        </w:rPr>
        <w:t xml:space="preserve">Rose says humans have a delusional ‘dead end’ attitude to saving other lives, as if we are so disconnected to each other that it is no longer our concern. But the certainty within that mindset is “our lives are held in the hand of others; without them there is no us” (Rose, 2011: 144). </w:t>
      </w:r>
    </w:p>
    <w:p w14:paraId="2D3D1373" w14:textId="77777777" w:rsidR="00D10B57" w:rsidRDefault="00D10B57" w:rsidP="00D10B57">
      <w:pPr>
        <w:pStyle w:val="NormalWeb"/>
        <w:rPr>
          <w:rFonts w:ascii="Calibri" w:hAnsi="Calibri" w:cs="Calibri"/>
          <w:sz w:val="20"/>
          <w:szCs w:val="20"/>
        </w:rPr>
      </w:pPr>
      <w:r>
        <w:rPr>
          <w:rFonts w:ascii="Calibri" w:hAnsi="Calibri" w:cs="Calibri"/>
          <w:sz w:val="20"/>
          <w:szCs w:val="20"/>
        </w:rPr>
        <w:t>References</w:t>
      </w:r>
    </w:p>
    <w:p w14:paraId="36D719FE" w14:textId="03CB670D" w:rsidR="00D10B57" w:rsidRPr="00D10B57" w:rsidRDefault="00D10B57" w:rsidP="00D10B57">
      <w:pPr>
        <w:pStyle w:val="NormalWeb"/>
        <w:rPr>
          <w:sz w:val="20"/>
          <w:szCs w:val="20"/>
        </w:rPr>
      </w:pPr>
      <w:r w:rsidRPr="00D10B57">
        <w:rPr>
          <w:rFonts w:ascii="Calibri" w:hAnsi="Calibri" w:cs="Calibri"/>
          <w:sz w:val="20"/>
          <w:szCs w:val="20"/>
        </w:rPr>
        <w:t xml:space="preserve">Berger, J. (1980) </w:t>
      </w:r>
      <w:r w:rsidRPr="00D10B57">
        <w:rPr>
          <w:rFonts w:ascii="Calibri" w:hAnsi="Calibri" w:cs="Calibri"/>
          <w:i/>
          <w:iCs/>
          <w:sz w:val="20"/>
          <w:szCs w:val="20"/>
        </w:rPr>
        <w:t>Why look at animals</w:t>
      </w:r>
      <w:r w:rsidRPr="00D10B57">
        <w:rPr>
          <w:rFonts w:ascii="Calibri" w:hAnsi="Calibri" w:cs="Calibri"/>
          <w:sz w:val="20"/>
          <w:szCs w:val="20"/>
        </w:rPr>
        <w:t xml:space="preserve">, London, Penguin Books. pp10-13. </w:t>
      </w:r>
    </w:p>
    <w:p w14:paraId="2C778ED2" w14:textId="77777777" w:rsidR="00D10B57" w:rsidRPr="00D10B57" w:rsidRDefault="00D10B57" w:rsidP="00D10B57">
      <w:pPr>
        <w:pStyle w:val="NormalWeb"/>
        <w:rPr>
          <w:sz w:val="20"/>
          <w:szCs w:val="20"/>
        </w:rPr>
      </w:pPr>
      <w:r w:rsidRPr="00D10B57">
        <w:rPr>
          <w:rFonts w:ascii="Calibri" w:hAnsi="Calibri" w:cs="Calibri"/>
          <w:sz w:val="20"/>
          <w:szCs w:val="20"/>
        </w:rPr>
        <w:t xml:space="preserve">Bough, J. (2011) </w:t>
      </w:r>
      <w:r w:rsidRPr="00D10B57">
        <w:rPr>
          <w:rFonts w:ascii="Calibri" w:hAnsi="Calibri" w:cs="Calibri"/>
          <w:i/>
          <w:iCs/>
          <w:sz w:val="20"/>
          <w:szCs w:val="20"/>
        </w:rPr>
        <w:t>Donkey</w:t>
      </w:r>
      <w:r w:rsidRPr="00D10B57">
        <w:rPr>
          <w:rFonts w:ascii="Calibri" w:hAnsi="Calibri" w:cs="Calibri"/>
          <w:sz w:val="20"/>
          <w:szCs w:val="20"/>
        </w:rPr>
        <w:t xml:space="preserve">, London, Reaction Books. </w:t>
      </w:r>
    </w:p>
    <w:p w14:paraId="0FB765D2" w14:textId="750D0687" w:rsidR="00D10B57" w:rsidRPr="00D10B57" w:rsidRDefault="00D10B57" w:rsidP="00D10B57">
      <w:pPr>
        <w:pStyle w:val="NormalWeb"/>
        <w:rPr>
          <w:rFonts w:ascii="Calibri" w:hAnsi="Calibri" w:cs="Calibri"/>
          <w:sz w:val="20"/>
          <w:szCs w:val="20"/>
        </w:rPr>
      </w:pPr>
      <w:r w:rsidRPr="00D10B57">
        <w:rPr>
          <w:rFonts w:ascii="Calibri" w:hAnsi="Calibri" w:cs="Calibri"/>
          <w:sz w:val="20"/>
          <w:szCs w:val="20"/>
        </w:rPr>
        <w:t xml:space="preserve">Gorman, J. (2016) </w:t>
      </w:r>
      <w:r w:rsidRPr="00D10B57">
        <w:rPr>
          <w:rFonts w:ascii="Calibri" w:hAnsi="Calibri" w:cs="Calibri"/>
          <w:i/>
          <w:iCs/>
          <w:sz w:val="20"/>
          <w:szCs w:val="20"/>
        </w:rPr>
        <w:t xml:space="preserve">Where’s the love for donkeys? </w:t>
      </w:r>
      <w:r w:rsidRPr="00D10B57">
        <w:rPr>
          <w:rFonts w:ascii="Calibri" w:hAnsi="Calibri" w:cs="Calibri"/>
          <w:sz w:val="20"/>
          <w:szCs w:val="20"/>
        </w:rPr>
        <w:t xml:space="preserve">The New York Times Online. 1-4 Available at: </w:t>
      </w:r>
      <w:r w:rsidRPr="00D10B57">
        <w:rPr>
          <w:rFonts w:ascii="Calibri" w:hAnsi="Calibri" w:cs="Calibri"/>
          <w:color w:val="0260BF"/>
          <w:sz w:val="20"/>
          <w:szCs w:val="20"/>
        </w:rPr>
        <w:t>https://nyt.ms/2e4fme</w:t>
      </w:r>
      <w:r w:rsidRPr="00D10B57">
        <w:rPr>
          <w:rFonts w:ascii="Calibri" w:hAnsi="Calibri" w:cs="Calibri"/>
          <w:sz w:val="20"/>
          <w:szCs w:val="20"/>
        </w:rPr>
        <w:t xml:space="preserve">. </w:t>
      </w:r>
    </w:p>
    <w:p w14:paraId="54AE8AEF" w14:textId="00599EDE" w:rsidR="00D10B57" w:rsidRPr="00D10B57" w:rsidRDefault="00D10B57" w:rsidP="00D10B57">
      <w:pPr>
        <w:pStyle w:val="NormalWeb"/>
        <w:rPr>
          <w:sz w:val="20"/>
          <w:szCs w:val="20"/>
        </w:rPr>
      </w:pPr>
      <w:r w:rsidRPr="00D10B57">
        <w:rPr>
          <w:rFonts w:ascii="Calibri" w:hAnsi="Calibri" w:cs="Calibri"/>
          <w:sz w:val="20"/>
          <w:szCs w:val="20"/>
        </w:rPr>
        <w:t xml:space="preserve">Kowalski, G. (2007) </w:t>
      </w:r>
      <w:r w:rsidRPr="00D10B57">
        <w:rPr>
          <w:rFonts w:ascii="Calibri" w:hAnsi="Calibri" w:cs="Calibri"/>
          <w:i/>
          <w:iCs/>
          <w:sz w:val="20"/>
          <w:szCs w:val="20"/>
        </w:rPr>
        <w:t>The soul of animals</w:t>
      </w:r>
      <w:r w:rsidRPr="00D10B57">
        <w:rPr>
          <w:rFonts w:ascii="Calibri" w:hAnsi="Calibri" w:cs="Calibri"/>
          <w:sz w:val="20"/>
          <w:szCs w:val="20"/>
        </w:rPr>
        <w:t>, 2</w:t>
      </w:r>
      <w:proofErr w:type="spellStart"/>
      <w:r w:rsidRPr="00D10B57">
        <w:rPr>
          <w:rFonts w:ascii="Calibri" w:hAnsi="Calibri" w:cs="Calibri"/>
          <w:position w:val="8"/>
          <w:sz w:val="20"/>
          <w:szCs w:val="20"/>
        </w:rPr>
        <w:t>nd</w:t>
      </w:r>
      <w:proofErr w:type="spellEnd"/>
      <w:r w:rsidRPr="00D10B57">
        <w:rPr>
          <w:rFonts w:ascii="Calibri" w:hAnsi="Calibri" w:cs="Calibri"/>
          <w:position w:val="8"/>
          <w:sz w:val="20"/>
          <w:szCs w:val="20"/>
        </w:rPr>
        <w:t xml:space="preserve"> </w:t>
      </w:r>
      <w:r w:rsidRPr="00D10B57">
        <w:rPr>
          <w:rFonts w:ascii="Calibri" w:hAnsi="Calibri" w:cs="Calibri"/>
          <w:sz w:val="20"/>
          <w:szCs w:val="20"/>
        </w:rPr>
        <w:t>edition [e book] USA, New World Library. Available at: https://books.google.co.uk/books?id=JGZqOySw7QEC&amp;printsec=frontcover&amp;source=gbs_ge _</w:t>
      </w:r>
      <w:proofErr w:type="spellStart"/>
      <w:r w:rsidRPr="00D10B57">
        <w:rPr>
          <w:rFonts w:ascii="Calibri" w:hAnsi="Calibri" w:cs="Calibri"/>
          <w:sz w:val="20"/>
          <w:szCs w:val="20"/>
        </w:rPr>
        <w:t>summary_r&amp;cad</w:t>
      </w:r>
      <w:proofErr w:type="spellEnd"/>
      <w:r w:rsidRPr="00D10B57">
        <w:rPr>
          <w:rFonts w:ascii="Calibri" w:hAnsi="Calibri" w:cs="Calibri"/>
          <w:sz w:val="20"/>
          <w:szCs w:val="20"/>
        </w:rPr>
        <w:t>=0#v=</w:t>
      </w:r>
      <w:proofErr w:type="spellStart"/>
      <w:r w:rsidRPr="00D10B57">
        <w:rPr>
          <w:rFonts w:ascii="Calibri" w:hAnsi="Calibri" w:cs="Calibri"/>
          <w:sz w:val="20"/>
          <w:szCs w:val="20"/>
        </w:rPr>
        <w:t>onepage&amp;q&amp;f</w:t>
      </w:r>
      <w:proofErr w:type="spellEnd"/>
      <w:r w:rsidRPr="00D10B57">
        <w:rPr>
          <w:rFonts w:ascii="Calibri" w:hAnsi="Calibri" w:cs="Calibri"/>
          <w:sz w:val="20"/>
          <w:szCs w:val="20"/>
        </w:rPr>
        <w:t xml:space="preserve">=false. </w:t>
      </w:r>
    </w:p>
    <w:p w14:paraId="078BE5CF" w14:textId="152327B5" w:rsidR="00D10B57" w:rsidRPr="00D10B57" w:rsidRDefault="00D10B57" w:rsidP="00D10B57">
      <w:pPr>
        <w:pStyle w:val="NormalWeb"/>
        <w:rPr>
          <w:rFonts w:ascii="Calibri" w:hAnsi="Calibri" w:cs="Calibri"/>
          <w:sz w:val="20"/>
          <w:szCs w:val="20"/>
        </w:rPr>
      </w:pPr>
      <w:r w:rsidRPr="00D10B57">
        <w:rPr>
          <w:rFonts w:ascii="Calibri" w:hAnsi="Calibri" w:cs="Calibri"/>
          <w:sz w:val="20"/>
          <w:szCs w:val="20"/>
        </w:rPr>
        <w:t xml:space="preserve">Mitchell, P. (2018) </w:t>
      </w:r>
      <w:r w:rsidRPr="00D10B57">
        <w:rPr>
          <w:rFonts w:ascii="Calibri" w:hAnsi="Calibri" w:cs="Calibri"/>
          <w:i/>
          <w:iCs/>
          <w:sz w:val="20"/>
          <w:szCs w:val="20"/>
        </w:rPr>
        <w:t xml:space="preserve">The Donkey in human history: An archaeological perspective, </w:t>
      </w:r>
      <w:r w:rsidRPr="00D10B57">
        <w:rPr>
          <w:rFonts w:ascii="Calibri" w:hAnsi="Calibri" w:cs="Calibri"/>
          <w:sz w:val="20"/>
          <w:szCs w:val="20"/>
        </w:rPr>
        <w:t xml:space="preserve">Oxford University Press. </w:t>
      </w:r>
    </w:p>
    <w:p w14:paraId="22724879" w14:textId="66051D34" w:rsidR="00D10B57" w:rsidRPr="00D10B57" w:rsidRDefault="00D10B57" w:rsidP="00D10B57">
      <w:pPr>
        <w:pStyle w:val="NormalWeb"/>
        <w:rPr>
          <w:sz w:val="20"/>
          <w:szCs w:val="20"/>
        </w:rPr>
      </w:pPr>
      <w:r w:rsidRPr="00D10B57">
        <w:rPr>
          <w:rFonts w:ascii="Calibri" w:hAnsi="Calibri" w:cs="Calibri"/>
          <w:sz w:val="20"/>
          <w:szCs w:val="20"/>
        </w:rPr>
        <w:t xml:space="preserve">Rose, D. (2011) </w:t>
      </w:r>
      <w:r w:rsidRPr="00D10B57">
        <w:rPr>
          <w:rFonts w:ascii="Calibri" w:hAnsi="Calibri" w:cs="Calibri"/>
          <w:i/>
          <w:iCs/>
          <w:sz w:val="20"/>
          <w:szCs w:val="20"/>
        </w:rPr>
        <w:t>Wild dogs dreaming: Love and extinction</w:t>
      </w:r>
      <w:r w:rsidRPr="00D10B57">
        <w:rPr>
          <w:rFonts w:ascii="Calibri" w:hAnsi="Calibri" w:cs="Calibri"/>
          <w:sz w:val="20"/>
          <w:szCs w:val="20"/>
        </w:rPr>
        <w:t xml:space="preserve">. USA, University of Virginia Press. Pp 144 </w:t>
      </w:r>
    </w:p>
    <w:p w14:paraId="093A636A" w14:textId="09305450" w:rsidR="00A76769" w:rsidRDefault="00D10B57" w:rsidP="00C86FD3">
      <w:pPr>
        <w:pStyle w:val="NormalWeb"/>
      </w:pPr>
      <w:proofErr w:type="spellStart"/>
      <w:r w:rsidRPr="00D10B57">
        <w:rPr>
          <w:rFonts w:ascii="Calibri" w:hAnsi="Calibri" w:cs="Calibri"/>
          <w:sz w:val="20"/>
          <w:szCs w:val="20"/>
        </w:rPr>
        <w:t>Rossel</w:t>
      </w:r>
      <w:proofErr w:type="spellEnd"/>
      <w:r w:rsidRPr="00D10B57">
        <w:rPr>
          <w:rFonts w:ascii="Calibri" w:hAnsi="Calibri" w:cs="Calibri"/>
          <w:sz w:val="20"/>
          <w:szCs w:val="20"/>
        </w:rPr>
        <w:t xml:space="preserve">, S., Marshall, F., Peters, J., </w:t>
      </w:r>
      <w:proofErr w:type="spellStart"/>
      <w:r w:rsidRPr="00D10B57">
        <w:rPr>
          <w:rFonts w:ascii="Calibri" w:hAnsi="Calibri" w:cs="Calibri"/>
          <w:sz w:val="20"/>
          <w:szCs w:val="20"/>
        </w:rPr>
        <w:t>Pilgram</w:t>
      </w:r>
      <w:proofErr w:type="spellEnd"/>
      <w:r w:rsidRPr="00D10B57">
        <w:rPr>
          <w:rFonts w:ascii="Calibri" w:hAnsi="Calibri" w:cs="Calibri"/>
          <w:sz w:val="20"/>
          <w:szCs w:val="20"/>
        </w:rPr>
        <w:t xml:space="preserve">, T., Adams, M.D and O’Connor, D. (2008) </w:t>
      </w:r>
      <w:r w:rsidRPr="00D10B57">
        <w:rPr>
          <w:rFonts w:ascii="Calibri" w:hAnsi="Calibri" w:cs="Calibri"/>
          <w:i/>
          <w:iCs/>
          <w:sz w:val="20"/>
          <w:szCs w:val="20"/>
        </w:rPr>
        <w:t xml:space="preserve">Domestication of the donkey: timing, </w:t>
      </w:r>
      <w:proofErr w:type="gramStart"/>
      <w:r w:rsidRPr="00D10B57">
        <w:rPr>
          <w:rFonts w:ascii="Calibri" w:hAnsi="Calibri" w:cs="Calibri"/>
          <w:i/>
          <w:iCs/>
          <w:sz w:val="20"/>
          <w:szCs w:val="20"/>
        </w:rPr>
        <w:t>processes</w:t>
      </w:r>
      <w:proofErr w:type="gramEnd"/>
      <w:r w:rsidRPr="00D10B57">
        <w:rPr>
          <w:rFonts w:ascii="Calibri" w:hAnsi="Calibri" w:cs="Calibri"/>
          <w:i/>
          <w:iCs/>
          <w:sz w:val="20"/>
          <w:szCs w:val="20"/>
        </w:rPr>
        <w:t xml:space="preserve"> and indicators. </w:t>
      </w:r>
      <w:r w:rsidRPr="00D10B57">
        <w:rPr>
          <w:rFonts w:ascii="Calibri" w:hAnsi="Calibri" w:cs="Calibri"/>
          <w:sz w:val="20"/>
          <w:szCs w:val="20"/>
        </w:rPr>
        <w:t>PNAS. 105:10.3715-3720.</w:t>
      </w:r>
      <w:r>
        <w:rPr>
          <w:rFonts w:ascii="Calibri" w:hAnsi="Calibri" w:cs="Calibri"/>
        </w:rPr>
        <w:t xml:space="preserve"> Available at: </w:t>
      </w:r>
      <w:r w:rsidRPr="00D10B57">
        <w:rPr>
          <w:rFonts w:ascii="Calibri" w:hAnsi="Calibri" w:cs="Calibri"/>
          <w:color w:val="0260BF"/>
          <w:sz w:val="20"/>
          <w:szCs w:val="20"/>
        </w:rPr>
        <w:t>https://www.pnas.org/content/pnas/105/10/3715.full.pdf</w:t>
      </w:r>
      <w:r w:rsidRPr="00D10B57">
        <w:rPr>
          <w:rFonts w:ascii="Calibri" w:hAnsi="Calibri" w:cs="Calibri"/>
          <w:sz w:val="20"/>
          <w:szCs w:val="20"/>
        </w:rPr>
        <w:t xml:space="preserve">. </w:t>
      </w:r>
      <w:r>
        <w:rPr>
          <w:rFonts w:ascii="Calibri" w:hAnsi="Calibri" w:cs="Calibri"/>
        </w:rPr>
        <w:t xml:space="preserve"> </w:t>
      </w:r>
    </w:p>
    <w:sectPr w:rsidR="00A76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69"/>
    <w:rsid w:val="00043B76"/>
    <w:rsid w:val="000D7FF4"/>
    <w:rsid w:val="00222D68"/>
    <w:rsid w:val="00225989"/>
    <w:rsid w:val="006A35E2"/>
    <w:rsid w:val="008F3558"/>
    <w:rsid w:val="00934086"/>
    <w:rsid w:val="009C6F74"/>
    <w:rsid w:val="00A76769"/>
    <w:rsid w:val="00A959C1"/>
    <w:rsid w:val="00BB67A3"/>
    <w:rsid w:val="00C86FD3"/>
    <w:rsid w:val="00D10B57"/>
    <w:rsid w:val="00DB31D9"/>
    <w:rsid w:val="00FD3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6C4428"/>
  <w15:chartTrackingRefBased/>
  <w15:docId w15:val="{E8DC0383-DFA2-7F4C-80CC-390421A4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769"/>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5188">
      <w:bodyDiv w:val="1"/>
      <w:marLeft w:val="0"/>
      <w:marRight w:val="0"/>
      <w:marTop w:val="0"/>
      <w:marBottom w:val="0"/>
      <w:divBdr>
        <w:top w:val="none" w:sz="0" w:space="0" w:color="auto"/>
        <w:left w:val="none" w:sz="0" w:space="0" w:color="auto"/>
        <w:bottom w:val="none" w:sz="0" w:space="0" w:color="auto"/>
        <w:right w:val="none" w:sz="0" w:space="0" w:color="auto"/>
      </w:divBdr>
      <w:divsChild>
        <w:div w:id="1282148266">
          <w:marLeft w:val="0"/>
          <w:marRight w:val="0"/>
          <w:marTop w:val="0"/>
          <w:marBottom w:val="0"/>
          <w:divBdr>
            <w:top w:val="none" w:sz="0" w:space="0" w:color="auto"/>
            <w:left w:val="none" w:sz="0" w:space="0" w:color="auto"/>
            <w:bottom w:val="none" w:sz="0" w:space="0" w:color="auto"/>
            <w:right w:val="none" w:sz="0" w:space="0" w:color="auto"/>
          </w:divBdr>
          <w:divsChild>
            <w:div w:id="1338801443">
              <w:marLeft w:val="0"/>
              <w:marRight w:val="0"/>
              <w:marTop w:val="0"/>
              <w:marBottom w:val="0"/>
              <w:divBdr>
                <w:top w:val="none" w:sz="0" w:space="0" w:color="auto"/>
                <w:left w:val="none" w:sz="0" w:space="0" w:color="auto"/>
                <w:bottom w:val="none" w:sz="0" w:space="0" w:color="auto"/>
                <w:right w:val="none" w:sz="0" w:space="0" w:color="auto"/>
              </w:divBdr>
              <w:divsChild>
                <w:div w:id="19618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7508">
      <w:bodyDiv w:val="1"/>
      <w:marLeft w:val="0"/>
      <w:marRight w:val="0"/>
      <w:marTop w:val="0"/>
      <w:marBottom w:val="0"/>
      <w:divBdr>
        <w:top w:val="none" w:sz="0" w:space="0" w:color="auto"/>
        <w:left w:val="none" w:sz="0" w:space="0" w:color="auto"/>
        <w:bottom w:val="none" w:sz="0" w:space="0" w:color="auto"/>
        <w:right w:val="none" w:sz="0" w:space="0" w:color="auto"/>
      </w:divBdr>
      <w:divsChild>
        <w:div w:id="675112414">
          <w:marLeft w:val="0"/>
          <w:marRight w:val="0"/>
          <w:marTop w:val="0"/>
          <w:marBottom w:val="0"/>
          <w:divBdr>
            <w:top w:val="none" w:sz="0" w:space="0" w:color="auto"/>
            <w:left w:val="none" w:sz="0" w:space="0" w:color="auto"/>
            <w:bottom w:val="none" w:sz="0" w:space="0" w:color="auto"/>
            <w:right w:val="none" w:sz="0" w:space="0" w:color="auto"/>
          </w:divBdr>
          <w:divsChild>
            <w:div w:id="792527833">
              <w:marLeft w:val="0"/>
              <w:marRight w:val="0"/>
              <w:marTop w:val="0"/>
              <w:marBottom w:val="0"/>
              <w:divBdr>
                <w:top w:val="none" w:sz="0" w:space="0" w:color="auto"/>
                <w:left w:val="none" w:sz="0" w:space="0" w:color="auto"/>
                <w:bottom w:val="none" w:sz="0" w:space="0" w:color="auto"/>
                <w:right w:val="none" w:sz="0" w:space="0" w:color="auto"/>
              </w:divBdr>
              <w:divsChild>
                <w:div w:id="1535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30190">
      <w:bodyDiv w:val="1"/>
      <w:marLeft w:val="0"/>
      <w:marRight w:val="0"/>
      <w:marTop w:val="0"/>
      <w:marBottom w:val="0"/>
      <w:divBdr>
        <w:top w:val="none" w:sz="0" w:space="0" w:color="auto"/>
        <w:left w:val="none" w:sz="0" w:space="0" w:color="auto"/>
        <w:bottom w:val="none" w:sz="0" w:space="0" w:color="auto"/>
        <w:right w:val="none" w:sz="0" w:space="0" w:color="auto"/>
      </w:divBdr>
      <w:divsChild>
        <w:div w:id="555437146">
          <w:marLeft w:val="0"/>
          <w:marRight w:val="0"/>
          <w:marTop w:val="0"/>
          <w:marBottom w:val="0"/>
          <w:divBdr>
            <w:top w:val="none" w:sz="0" w:space="0" w:color="auto"/>
            <w:left w:val="none" w:sz="0" w:space="0" w:color="auto"/>
            <w:bottom w:val="none" w:sz="0" w:space="0" w:color="auto"/>
            <w:right w:val="none" w:sz="0" w:space="0" w:color="auto"/>
          </w:divBdr>
          <w:divsChild>
            <w:div w:id="522791896">
              <w:marLeft w:val="0"/>
              <w:marRight w:val="0"/>
              <w:marTop w:val="0"/>
              <w:marBottom w:val="0"/>
              <w:divBdr>
                <w:top w:val="none" w:sz="0" w:space="0" w:color="auto"/>
                <w:left w:val="none" w:sz="0" w:space="0" w:color="auto"/>
                <w:bottom w:val="none" w:sz="0" w:space="0" w:color="auto"/>
                <w:right w:val="none" w:sz="0" w:space="0" w:color="auto"/>
              </w:divBdr>
              <w:divsChild>
                <w:div w:id="712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8948">
      <w:bodyDiv w:val="1"/>
      <w:marLeft w:val="0"/>
      <w:marRight w:val="0"/>
      <w:marTop w:val="0"/>
      <w:marBottom w:val="0"/>
      <w:divBdr>
        <w:top w:val="none" w:sz="0" w:space="0" w:color="auto"/>
        <w:left w:val="none" w:sz="0" w:space="0" w:color="auto"/>
        <w:bottom w:val="none" w:sz="0" w:space="0" w:color="auto"/>
        <w:right w:val="none" w:sz="0" w:space="0" w:color="auto"/>
      </w:divBdr>
      <w:divsChild>
        <w:div w:id="495875838">
          <w:marLeft w:val="0"/>
          <w:marRight w:val="0"/>
          <w:marTop w:val="0"/>
          <w:marBottom w:val="0"/>
          <w:divBdr>
            <w:top w:val="none" w:sz="0" w:space="0" w:color="auto"/>
            <w:left w:val="none" w:sz="0" w:space="0" w:color="auto"/>
            <w:bottom w:val="none" w:sz="0" w:space="0" w:color="auto"/>
            <w:right w:val="none" w:sz="0" w:space="0" w:color="auto"/>
          </w:divBdr>
          <w:divsChild>
            <w:div w:id="1863743921">
              <w:marLeft w:val="0"/>
              <w:marRight w:val="0"/>
              <w:marTop w:val="0"/>
              <w:marBottom w:val="0"/>
              <w:divBdr>
                <w:top w:val="none" w:sz="0" w:space="0" w:color="auto"/>
                <w:left w:val="none" w:sz="0" w:space="0" w:color="auto"/>
                <w:bottom w:val="none" w:sz="0" w:space="0" w:color="auto"/>
                <w:right w:val="none" w:sz="0" w:space="0" w:color="auto"/>
              </w:divBdr>
              <w:divsChild>
                <w:div w:id="321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3049">
      <w:bodyDiv w:val="1"/>
      <w:marLeft w:val="0"/>
      <w:marRight w:val="0"/>
      <w:marTop w:val="0"/>
      <w:marBottom w:val="0"/>
      <w:divBdr>
        <w:top w:val="none" w:sz="0" w:space="0" w:color="auto"/>
        <w:left w:val="none" w:sz="0" w:space="0" w:color="auto"/>
        <w:bottom w:val="none" w:sz="0" w:space="0" w:color="auto"/>
        <w:right w:val="none" w:sz="0" w:space="0" w:color="auto"/>
      </w:divBdr>
      <w:divsChild>
        <w:div w:id="1627003483">
          <w:marLeft w:val="0"/>
          <w:marRight w:val="0"/>
          <w:marTop w:val="0"/>
          <w:marBottom w:val="0"/>
          <w:divBdr>
            <w:top w:val="none" w:sz="0" w:space="0" w:color="auto"/>
            <w:left w:val="none" w:sz="0" w:space="0" w:color="auto"/>
            <w:bottom w:val="none" w:sz="0" w:space="0" w:color="auto"/>
            <w:right w:val="none" w:sz="0" w:space="0" w:color="auto"/>
          </w:divBdr>
          <w:divsChild>
            <w:div w:id="1935212693">
              <w:marLeft w:val="0"/>
              <w:marRight w:val="0"/>
              <w:marTop w:val="0"/>
              <w:marBottom w:val="0"/>
              <w:divBdr>
                <w:top w:val="none" w:sz="0" w:space="0" w:color="auto"/>
                <w:left w:val="none" w:sz="0" w:space="0" w:color="auto"/>
                <w:bottom w:val="none" w:sz="0" w:space="0" w:color="auto"/>
                <w:right w:val="none" w:sz="0" w:space="0" w:color="auto"/>
              </w:divBdr>
              <w:divsChild>
                <w:div w:id="4490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06718">
      <w:bodyDiv w:val="1"/>
      <w:marLeft w:val="0"/>
      <w:marRight w:val="0"/>
      <w:marTop w:val="0"/>
      <w:marBottom w:val="0"/>
      <w:divBdr>
        <w:top w:val="none" w:sz="0" w:space="0" w:color="auto"/>
        <w:left w:val="none" w:sz="0" w:space="0" w:color="auto"/>
        <w:bottom w:val="none" w:sz="0" w:space="0" w:color="auto"/>
        <w:right w:val="none" w:sz="0" w:space="0" w:color="auto"/>
      </w:divBdr>
      <w:divsChild>
        <w:div w:id="1257328864">
          <w:marLeft w:val="0"/>
          <w:marRight w:val="0"/>
          <w:marTop w:val="0"/>
          <w:marBottom w:val="0"/>
          <w:divBdr>
            <w:top w:val="none" w:sz="0" w:space="0" w:color="auto"/>
            <w:left w:val="none" w:sz="0" w:space="0" w:color="auto"/>
            <w:bottom w:val="none" w:sz="0" w:space="0" w:color="auto"/>
            <w:right w:val="none" w:sz="0" w:space="0" w:color="auto"/>
          </w:divBdr>
          <w:divsChild>
            <w:div w:id="291054957">
              <w:marLeft w:val="0"/>
              <w:marRight w:val="0"/>
              <w:marTop w:val="0"/>
              <w:marBottom w:val="0"/>
              <w:divBdr>
                <w:top w:val="none" w:sz="0" w:space="0" w:color="auto"/>
                <w:left w:val="none" w:sz="0" w:space="0" w:color="auto"/>
                <w:bottom w:val="none" w:sz="0" w:space="0" w:color="auto"/>
                <w:right w:val="none" w:sz="0" w:space="0" w:color="auto"/>
              </w:divBdr>
              <w:divsChild>
                <w:div w:id="8730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43225">
      <w:bodyDiv w:val="1"/>
      <w:marLeft w:val="0"/>
      <w:marRight w:val="0"/>
      <w:marTop w:val="0"/>
      <w:marBottom w:val="0"/>
      <w:divBdr>
        <w:top w:val="none" w:sz="0" w:space="0" w:color="auto"/>
        <w:left w:val="none" w:sz="0" w:space="0" w:color="auto"/>
        <w:bottom w:val="none" w:sz="0" w:space="0" w:color="auto"/>
        <w:right w:val="none" w:sz="0" w:space="0" w:color="auto"/>
      </w:divBdr>
      <w:divsChild>
        <w:div w:id="644552998">
          <w:marLeft w:val="0"/>
          <w:marRight w:val="0"/>
          <w:marTop w:val="0"/>
          <w:marBottom w:val="0"/>
          <w:divBdr>
            <w:top w:val="none" w:sz="0" w:space="0" w:color="auto"/>
            <w:left w:val="none" w:sz="0" w:space="0" w:color="auto"/>
            <w:bottom w:val="none" w:sz="0" w:space="0" w:color="auto"/>
            <w:right w:val="none" w:sz="0" w:space="0" w:color="auto"/>
          </w:divBdr>
          <w:divsChild>
            <w:div w:id="1013217139">
              <w:marLeft w:val="0"/>
              <w:marRight w:val="0"/>
              <w:marTop w:val="0"/>
              <w:marBottom w:val="0"/>
              <w:divBdr>
                <w:top w:val="none" w:sz="0" w:space="0" w:color="auto"/>
                <w:left w:val="none" w:sz="0" w:space="0" w:color="auto"/>
                <w:bottom w:val="none" w:sz="0" w:space="0" w:color="auto"/>
                <w:right w:val="none" w:sz="0" w:space="0" w:color="auto"/>
              </w:divBdr>
              <w:divsChild>
                <w:div w:id="7416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51463">
      <w:bodyDiv w:val="1"/>
      <w:marLeft w:val="0"/>
      <w:marRight w:val="0"/>
      <w:marTop w:val="0"/>
      <w:marBottom w:val="0"/>
      <w:divBdr>
        <w:top w:val="none" w:sz="0" w:space="0" w:color="auto"/>
        <w:left w:val="none" w:sz="0" w:space="0" w:color="auto"/>
        <w:bottom w:val="none" w:sz="0" w:space="0" w:color="auto"/>
        <w:right w:val="none" w:sz="0" w:space="0" w:color="auto"/>
      </w:divBdr>
      <w:divsChild>
        <w:div w:id="124128162">
          <w:marLeft w:val="0"/>
          <w:marRight w:val="0"/>
          <w:marTop w:val="0"/>
          <w:marBottom w:val="0"/>
          <w:divBdr>
            <w:top w:val="none" w:sz="0" w:space="0" w:color="auto"/>
            <w:left w:val="none" w:sz="0" w:space="0" w:color="auto"/>
            <w:bottom w:val="none" w:sz="0" w:space="0" w:color="auto"/>
            <w:right w:val="none" w:sz="0" w:space="0" w:color="auto"/>
          </w:divBdr>
          <w:divsChild>
            <w:div w:id="1379820485">
              <w:marLeft w:val="0"/>
              <w:marRight w:val="0"/>
              <w:marTop w:val="0"/>
              <w:marBottom w:val="0"/>
              <w:divBdr>
                <w:top w:val="none" w:sz="0" w:space="0" w:color="auto"/>
                <w:left w:val="none" w:sz="0" w:space="0" w:color="auto"/>
                <w:bottom w:val="none" w:sz="0" w:space="0" w:color="auto"/>
                <w:right w:val="none" w:sz="0" w:space="0" w:color="auto"/>
              </w:divBdr>
              <w:divsChild>
                <w:div w:id="917402657">
                  <w:marLeft w:val="0"/>
                  <w:marRight w:val="0"/>
                  <w:marTop w:val="0"/>
                  <w:marBottom w:val="0"/>
                  <w:divBdr>
                    <w:top w:val="none" w:sz="0" w:space="0" w:color="auto"/>
                    <w:left w:val="none" w:sz="0" w:space="0" w:color="auto"/>
                    <w:bottom w:val="none" w:sz="0" w:space="0" w:color="auto"/>
                    <w:right w:val="none" w:sz="0" w:space="0" w:color="auto"/>
                  </w:divBdr>
                </w:div>
              </w:divsChild>
            </w:div>
            <w:div w:id="1130324956">
              <w:marLeft w:val="0"/>
              <w:marRight w:val="0"/>
              <w:marTop w:val="0"/>
              <w:marBottom w:val="0"/>
              <w:divBdr>
                <w:top w:val="none" w:sz="0" w:space="0" w:color="auto"/>
                <w:left w:val="none" w:sz="0" w:space="0" w:color="auto"/>
                <w:bottom w:val="none" w:sz="0" w:space="0" w:color="auto"/>
                <w:right w:val="none" w:sz="0" w:space="0" w:color="auto"/>
              </w:divBdr>
              <w:divsChild>
                <w:div w:id="833379386">
                  <w:marLeft w:val="0"/>
                  <w:marRight w:val="0"/>
                  <w:marTop w:val="0"/>
                  <w:marBottom w:val="0"/>
                  <w:divBdr>
                    <w:top w:val="none" w:sz="0" w:space="0" w:color="auto"/>
                    <w:left w:val="none" w:sz="0" w:space="0" w:color="auto"/>
                    <w:bottom w:val="none" w:sz="0" w:space="0" w:color="auto"/>
                    <w:right w:val="none" w:sz="0" w:space="0" w:color="auto"/>
                  </w:divBdr>
                </w:div>
              </w:divsChild>
            </w:div>
            <w:div w:id="246693646">
              <w:marLeft w:val="0"/>
              <w:marRight w:val="0"/>
              <w:marTop w:val="0"/>
              <w:marBottom w:val="0"/>
              <w:divBdr>
                <w:top w:val="none" w:sz="0" w:space="0" w:color="auto"/>
                <w:left w:val="none" w:sz="0" w:space="0" w:color="auto"/>
                <w:bottom w:val="none" w:sz="0" w:space="0" w:color="auto"/>
                <w:right w:val="none" w:sz="0" w:space="0" w:color="auto"/>
              </w:divBdr>
              <w:divsChild>
                <w:div w:id="3111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2422">
      <w:bodyDiv w:val="1"/>
      <w:marLeft w:val="0"/>
      <w:marRight w:val="0"/>
      <w:marTop w:val="0"/>
      <w:marBottom w:val="0"/>
      <w:divBdr>
        <w:top w:val="none" w:sz="0" w:space="0" w:color="auto"/>
        <w:left w:val="none" w:sz="0" w:space="0" w:color="auto"/>
        <w:bottom w:val="none" w:sz="0" w:space="0" w:color="auto"/>
        <w:right w:val="none" w:sz="0" w:space="0" w:color="auto"/>
      </w:divBdr>
      <w:divsChild>
        <w:div w:id="1135563020">
          <w:marLeft w:val="0"/>
          <w:marRight w:val="0"/>
          <w:marTop w:val="0"/>
          <w:marBottom w:val="0"/>
          <w:divBdr>
            <w:top w:val="none" w:sz="0" w:space="0" w:color="auto"/>
            <w:left w:val="none" w:sz="0" w:space="0" w:color="auto"/>
            <w:bottom w:val="none" w:sz="0" w:space="0" w:color="auto"/>
            <w:right w:val="none" w:sz="0" w:space="0" w:color="auto"/>
          </w:divBdr>
          <w:divsChild>
            <w:div w:id="348338538">
              <w:marLeft w:val="0"/>
              <w:marRight w:val="0"/>
              <w:marTop w:val="0"/>
              <w:marBottom w:val="0"/>
              <w:divBdr>
                <w:top w:val="none" w:sz="0" w:space="0" w:color="auto"/>
                <w:left w:val="none" w:sz="0" w:space="0" w:color="auto"/>
                <w:bottom w:val="none" w:sz="0" w:space="0" w:color="auto"/>
                <w:right w:val="none" w:sz="0" w:space="0" w:color="auto"/>
              </w:divBdr>
              <w:divsChild>
                <w:div w:id="12634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32596">
      <w:bodyDiv w:val="1"/>
      <w:marLeft w:val="0"/>
      <w:marRight w:val="0"/>
      <w:marTop w:val="0"/>
      <w:marBottom w:val="0"/>
      <w:divBdr>
        <w:top w:val="none" w:sz="0" w:space="0" w:color="auto"/>
        <w:left w:val="none" w:sz="0" w:space="0" w:color="auto"/>
        <w:bottom w:val="none" w:sz="0" w:space="0" w:color="auto"/>
        <w:right w:val="none" w:sz="0" w:space="0" w:color="auto"/>
      </w:divBdr>
      <w:divsChild>
        <w:div w:id="626736862">
          <w:marLeft w:val="0"/>
          <w:marRight w:val="0"/>
          <w:marTop w:val="0"/>
          <w:marBottom w:val="0"/>
          <w:divBdr>
            <w:top w:val="none" w:sz="0" w:space="0" w:color="auto"/>
            <w:left w:val="none" w:sz="0" w:space="0" w:color="auto"/>
            <w:bottom w:val="none" w:sz="0" w:space="0" w:color="auto"/>
            <w:right w:val="none" w:sz="0" w:space="0" w:color="auto"/>
          </w:divBdr>
          <w:divsChild>
            <w:div w:id="1892031898">
              <w:marLeft w:val="0"/>
              <w:marRight w:val="0"/>
              <w:marTop w:val="0"/>
              <w:marBottom w:val="0"/>
              <w:divBdr>
                <w:top w:val="none" w:sz="0" w:space="0" w:color="auto"/>
                <w:left w:val="none" w:sz="0" w:space="0" w:color="auto"/>
                <w:bottom w:val="none" w:sz="0" w:space="0" w:color="auto"/>
                <w:right w:val="none" w:sz="0" w:space="0" w:color="auto"/>
              </w:divBdr>
              <w:divsChild>
                <w:div w:id="9214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70289">
      <w:bodyDiv w:val="1"/>
      <w:marLeft w:val="0"/>
      <w:marRight w:val="0"/>
      <w:marTop w:val="0"/>
      <w:marBottom w:val="0"/>
      <w:divBdr>
        <w:top w:val="none" w:sz="0" w:space="0" w:color="auto"/>
        <w:left w:val="none" w:sz="0" w:space="0" w:color="auto"/>
        <w:bottom w:val="none" w:sz="0" w:space="0" w:color="auto"/>
        <w:right w:val="none" w:sz="0" w:space="0" w:color="auto"/>
      </w:divBdr>
      <w:divsChild>
        <w:div w:id="147986180">
          <w:marLeft w:val="0"/>
          <w:marRight w:val="0"/>
          <w:marTop w:val="0"/>
          <w:marBottom w:val="0"/>
          <w:divBdr>
            <w:top w:val="none" w:sz="0" w:space="0" w:color="auto"/>
            <w:left w:val="none" w:sz="0" w:space="0" w:color="auto"/>
            <w:bottom w:val="none" w:sz="0" w:space="0" w:color="auto"/>
            <w:right w:val="none" w:sz="0" w:space="0" w:color="auto"/>
          </w:divBdr>
          <w:divsChild>
            <w:div w:id="288055223">
              <w:marLeft w:val="0"/>
              <w:marRight w:val="0"/>
              <w:marTop w:val="0"/>
              <w:marBottom w:val="0"/>
              <w:divBdr>
                <w:top w:val="none" w:sz="0" w:space="0" w:color="auto"/>
                <w:left w:val="none" w:sz="0" w:space="0" w:color="auto"/>
                <w:bottom w:val="none" w:sz="0" w:space="0" w:color="auto"/>
                <w:right w:val="none" w:sz="0" w:space="0" w:color="auto"/>
              </w:divBdr>
              <w:divsChild>
                <w:div w:id="6340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95537">
      <w:bodyDiv w:val="1"/>
      <w:marLeft w:val="0"/>
      <w:marRight w:val="0"/>
      <w:marTop w:val="0"/>
      <w:marBottom w:val="0"/>
      <w:divBdr>
        <w:top w:val="none" w:sz="0" w:space="0" w:color="auto"/>
        <w:left w:val="none" w:sz="0" w:space="0" w:color="auto"/>
        <w:bottom w:val="none" w:sz="0" w:space="0" w:color="auto"/>
        <w:right w:val="none" w:sz="0" w:space="0" w:color="auto"/>
      </w:divBdr>
      <w:divsChild>
        <w:div w:id="1324409">
          <w:marLeft w:val="0"/>
          <w:marRight w:val="0"/>
          <w:marTop w:val="0"/>
          <w:marBottom w:val="0"/>
          <w:divBdr>
            <w:top w:val="none" w:sz="0" w:space="0" w:color="auto"/>
            <w:left w:val="none" w:sz="0" w:space="0" w:color="auto"/>
            <w:bottom w:val="none" w:sz="0" w:space="0" w:color="auto"/>
            <w:right w:val="none" w:sz="0" w:space="0" w:color="auto"/>
          </w:divBdr>
          <w:divsChild>
            <w:div w:id="629213555">
              <w:marLeft w:val="0"/>
              <w:marRight w:val="0"/>
              <w:marTop w:val="0"/>
              <w:marBottom w:val="0"/>
              <w:divBdr>
                <w:top w:val="none" w:sz="0" w:space="0" w:color="auto"/>
                <w:left w:val="none" w:sz="0" w:space="0" w:color="auto"/>
                <w:bottom w:val="none" w:sz="0" w:space="0" w:color="auto"/>
                <w:right w:val="none" w:sz="0" w:space="0" w:color="auto"/>
              </w:divBdr>
              <w:divsChild>
                <w:div w:id="10039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7173">
      <w:bodyDiv w:val="1"/>
      <w:marLeft w:val="0"/>
      <w:marRight w:val="0"/>
      <w:marTop w:val="0"/>
      <w:marBottom w:val="0"/>
      <w:divBdr>
        <w:top w:val="none" w:sz="0" w:space="0" w:color="auto"/>
        <w:left w:val="none" w:sz="0" w:space="0" w:color="auto"/>
        <w:bottom w:val="none" w:sz="0" w:space="0" w:color="auto"/>
        <w:right w:val="none" w:sz="0" w:space="0" w:color="auto"/>
      </w:divBdr>
      <w:divsChild>
        <w:div w:id="638724005">
          <w:marLeft w:val="0"/>
          <w:marRight w:val="0"/>
          <w:marTop w:val="0"/>
          <w:marBottom w:val="0"/>
          <w:divBdr>
            <w:top w:val="none" w:sz="0" w:space="0" w:color="auto"/>
            <w:left w:val="none" w:sz="0" w:space="0" w:color="auto"/>
            <w:bottom w:val="none" w:sz="0" w:space="0" w:color="auto"/>
            <w:right w:val="none" w:sz="0" w:space="0" w:color="auto"/>
          </w:divBdr>
          <w:divsChild>
            <w:div w:id="241985374">
              <w:marLeft w:val="0"/>
              <w:marRight w:val="0"/>
              <w:marTop w:val="0"/>
              <w:marBottom w:val="0"/>
              <w:divBdr>
                <w:top w:val="none" w:sz="0" w:space="0" w:color="auto"/>
                <w:left w:val="none" w:sz="0" w:space="0" w:color="auto"/>
                <w:bottom w:val="none" w:sz="0" w:space="0" w:color="auto"/>
                <w:right w:val="none" w:sz="0" w:space="0" w:color="auto"/>
              </w:divBdr>
              <w:divsChild>
                <w:div w:id="2871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horswill</dc:creator>
  <cp:keywords/>
  <dc:description/>
  <cp:lastModifiedBy>lucy horswill</cp:lastModifiedBy>
  <cp:revision>2</cp:revision>
  <dcterms:created xsi:type="dcterms:W3CDTF">2022-11-26T13:02:00Z</dcterms:created>
  <dcterms:modified xsi:type="dcterms:W3CDTF">2022-11-26T13:02:00Z</dcterms:modified>
</cp:coreProperties>
</file>